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F09" w:rsidRDefault="00D477A6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05323/14 от 13.05.2025</w:t>
      </w: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2278" w:rsidRDefault="00943092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43092">
        <w:rPr>
          <w:rFonts w:ascii="Times New Roman" w:hAnsi="Times New Roman" w:cs="Times New Roman"/>
          <w:b/>
          <w:sz w:val="28"/>
          <w:szCs w:val="28"/>
        </w:rPr>
        <w:t>Қауымдастықтар (Одақтар)</w:t>
      </w:r>
    </w:p>
    <w:p w:rsidR="00132278" w:rsidRDefault="00132278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2278" w:rsidRPr="00EC3E24" w:rsidRDefault="00943092" w:rsidP="009A3714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3092">
        <w:rPr>
          <w:rFonts w:ascii="Times New Roman" w:hAnsi="Times New Roman" w:cs="Times New Roman"/>
          <w:sz w:val="28"/>
          <w:szCs w:val="28"/>
        </w:rPr>
        <w:t>«Атамекен» Қазақстан Республикасының Ұлттық кәсіпкерлер палатасы «</w:t>
      </w:r>
      <w:r w:rsidR="009A3714" w:rsidRPr="009A3714">
        <w:rPr>
          <w:rFonts w:ascii="Times New Roman" w:hAnsi="Times New Roman" w:cs="Times New Roman"/>
          <w:sz w:val="28"/>
          <w:szCs w:val="28"/>
        </w:rPr>
        <w:t>Аудиторлық қызмет саласындағы тәуекел дәрежесін бағалау өлшемшарттарын және тексеру парақтарын бекіту туралы» Қазақстан Республикасы Премьер-Министрінің орынбасары – Қазақстан Республикасы Қаржы министрінің 2019 жылғы 15 шілдедегі № 724 және Ұлттық экономика министрінің 2019 жылғы 16 шілдедегі № 65 бірлескен бұйрығына өзгерістер енгізу туралы» Қазақстан Республикасы Қаржы министрінің және Қазақстан Республикасы</w:t>
      </w:r>
      <w:r w:rsidR="009A3714">
        <w:rPr>
          <w:rFonts w:ascii="Times New Roman" w:hAnsi="Times New Roman" w:cs="Times New Roman"/>
          <w:sz w:val="28"/>
          <w:szCs w:val="28"/>
        </w:rPr>
        <w:t xml:space="preserve"> Премьер-Министрінің орынбасары </w:t>
      </w:r>
      <w:r w:rsidR="009A3714" w:rsidRPr="009A3714">
        <w:rPr>
          <w:rFonts w:ascii="Times New Roman" w:hAnsi="Times New Roman" w:cs="Times New Roman"/>
          <w:sz w:val="28"/>
          <w:szCs w:val="28"/>
        </w:rPr>
        <w:t>–</w:t>
      </w:r>
      <w:r w:rsidR="009A3714">
        <w:rPr>
          <w:rFonts w:ascii="Times New Roman" w:hAnsi="Times New Roman" w:cs="Times New Roman"/>
          <w:sz w:val="28"/>
          <w:szCs w:val="28"/>
        </w:rPr>
        <w:t xml:space="preserve"> </w:t>
      </w:r>
      <w:r w:rsidR="009A3714" w:rsidRPr="009A3714">
        <w:rPr>
          <w:rFonts w:ascii="Times New Roman" w:hAnsi="Times New Roman" w:cs="Times New Roman"/>
          <w:sz w:val="28"/>
          <w:szCs w:val="28"/>
        </w:rPr>
        <w:t>Ұлттық экономика министрінің бірлескен бұйрығының</w:t>
      </w:r>
      <w:r w:rsidR="00A74BF5" w:rsidRPr="00943092">
        <w:rPr>
          <w:rFonts w:ascii="Times New Roman" w:hAnsi="Times New Roman" w:cs="Times New Roman"/>
          <w:sz w:val="28"/>
          <w:szCs w:val="28"/>
        </w:rPr>
        <w:t xml:space="preserve"> жобасын </w:t>
      </w:r>
      <w:r w:rsidRPr="00DD0196">
        <w:rPr>
          <w:rFonts w:ascii="Times New Roman" w:hAnsi="Times New Roman" w:cs="Times New Roman"/>
          <w:i/>
          <w:sz w:val="24"/>
          <w:szCs w:val="24"/>
        </w:rPr>
        <w:t xml:space="preserve">(бұдан әрі – </w:t>
      </w:r>
      <w:r w:rsidR="00DD0196">
        <w:rPr>
          <w:rFonts w:ascii="Times New Roman" w:hAnsi="Times New Roman" w:cs="Times New Roman"/>
          <w:i/>
          <w:sz w:val="24"/>
          <w:szCs w:val="24"/>
          <w:lang w:val="kk-KZ"/>
        </w:rPr>
        <w:t>ж</w:t>
      </w:r>
      <w:r w:rsidRPr="00DD0196">
        <w:rPr>
          <w:rFonts w:ascii="Times New Roman" w:hAnsi="Times New Roman" w:cs="Times New Roman"/>
          <w:i/>
          <w:sz w:val="24"/>
          <w:szCs w:val="24"/>
        </w:rPr>
        <w:t>оба)</w:t>
      </w:r>
      <w:r w:rsidRPr="00943092">
        <w:rPr>
          <w:rFonts w:ascii="Times New Roman" w:hAnsi="Times New Roman" w:cs="Times New Roman"/>
          <w:sz w:val="28"/>
          <w:szCs w:val="28"/>
        </w:rPr>
        <w:t xml:space="preserve"> қарауға жолдайды</w:t>
      </w:r>
      <w:r w:rsidR="00132278" w:rsidRPr="00E86D42">
        <w:rPr>
          <w:rFonts w:ascii="Times New Roman" w:hAnsi="Times New Roman" w:cs="Times New Roman"/>
          <w:sz w:val="28"/>
          <w:szCs w:val="28"/>
        </w:rPr>
        <w:t>.</w:t>
      </w:r>
    </w:p>
    <w:p w:rsidR="008C24A2" w:rsidRPr="008737C2" w:rsidRDefault="008C24A2" w:rsidP="008C24A2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37C2">
        <w:rPr>
          <w:rFonts w:ascii="Times New Roman" w:hAnsi="Times New Roman" w:cs="Times New Roman"/>
          <w:sz w:val="28"/>
          <w:szCs w:val="28"/>
          <w:lang w:val="kk-KZ"/>
        </w:rPr>
        <w:t xml:space="preserve">Сондай-ақ, жоба </w:t>
      </w:r>
      <w:hyperlink r:id="rId6" w:history="1">
        <w:r w:rsidRPr="008737C2">
          <w:rPr>
            <w:rStyle w:val="a6"/>
            <w:rFonts w:ascii="Times New Roman" w:hAnsi="Times New Roman" w:cs="Times New Roman"/>
            <w:sz w:val="28"/>
            <w:szCs w:val="28"/>
            <w:lang w:val="kk-KZ"/>
          </w:rPr>
          <w:t>http://legalacts.egov</w:t>
        </w:r>
        <w:r w:rsidRPr="008737C2">
          <w:rPr>
            <w:rStyle w:val="a6"/>
            <w:rFonts w:ascii="Times New Roman" w:hAnsi="Times New Roman" w:cs="Times New Roman"/>
            <w:sz w:val="28"/>
            <w:szCs w:val="28"/>
            <w:u w:val="none"/>
            <w:lang w:val="kk-KZ"/>
          </w:rPr>
          <w:t>.kz</w:t>
        </w:r>
      </w:hyperlink>
      <w:r>
        <w:rPr>
          <w:rStyle w:val="a6"/>
          <w:rFonts w:ascii="Times New Roman" w:hAnsi="Times New Roman" w:cs="Times New Roman"/>
          <w:sz w:val="28"/>
          <w:szCs w:val="28"/>
          <w:u w:val="none"/>
          <w:lang w:val="kk-KZ"/>
        </w:rPr>
        <w:t xml:space="preserve"> 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>интернет-портал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>да орналастырылғанын хабарлаймыз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онда жобаның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 xml:space="preserve"> толық мазмұнымен танысуға болады </w:t>
      </w:r>
      <w:r w:rsidRPr="008737C2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9A3714" w:rsidRPr="0077579E">
        <w:rPr>
          <w:rFonts w:ascii="Times New Roman" w:hAnsi="Times New Roman" w:cs="Times New Roman"/>
          <w:i/>
          <w:sz w:val="28"/>
          <w:szCs w:val="28"/>
        </w:rPr>
        <w:t>https://legalacts.egov.kz/npa/view?id=15523770</w:t>
      </w:r>
      <w:r w:rsidRPr="008737C2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32278" w:rsidRPr="008737C2" w:rsidRDefault="008C24A2" w:rsidP="008C24A2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37C2"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жобаға ұсыныстар мен ескертулерді </w:t>
      </w:r>
      <w:r w:rsidRPr="008737C2"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8737C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8737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жылғы </w:t>
      </w:r>
      <w:r w:rsidR="00860946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9A3714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8737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012EB">
        <w:rPr>
          <w:rFonts w:ascii="Times New Roman" w:hAnsi="Times New Roman" w:cs="Times New Roman"/>
          <w:b/>
          <w:sz w:val="28"/>
          <w:szCs w:val="28"/>
          <w:lang w:val="kk-KZ"/>
        </w:rPr>
        <w:t>мамырдан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 xml:space="preserve"> кешіктірмей мемлекеттік және орыс тілдерінде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Pr="008737C2">
          <w:rPr>
            <w:rStyle w:val="a6"/>
            <w:rFonts w:ascii="Times New Roman" w:hAnsi="Times New Roman" w:cs="Times New Roman"/>
            <w:sz w:val="28"/>
            <w:szCs w:val="28"/>
            <w:lang w:val="kk-KZ"/>
          </w:rPr>
          <w:t>ai.abishev@atameken.kz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>электрондық мекенжай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8737C2">
        <w:rPr>
          <w:rFonts w:ascii="Times New Roman" w:hAnsi="Times New Roman" w:cs="Times New Roman"/>
          <w:sz w:val="28"/>
          <w:szCs w:val="28"/>
          <w:lang w:val="kk-KZ"/>
        </w:rPr>
        <w:t>а ұсынуды сұраймыз.</w:t>
      </w:r>
      <w:r w:rsidR="00132278" w:rsidRPr="008737C2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4C49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2278" w:rsidRPr="008737C2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132278" w:rsidRPr="001A6DF7" w:rsidRDefault="00943092" w:rsidP="00132278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A6DF7">
        <w:rPr>
          <w:rFonts w:ascii="Times New Roman" w:hAnsi="Times New Roman" w:cs="Times New Roman"/>
          <w:i/>
          <w:sz w:val="28"/>
          <w:szCs w:val="28"/>
          <w:lang w:val="kk-KZ"/>
        </w:rPr>
        <w:t>Қосымша ___ парақта.</w:t>
      </w:r>
    </w:p>
    <w:p w:rsidR="00132278" w:rsidRPr="001A6DF7" w:rsidRDefault="00132278" w:rsidP="00132278">
      <w:pPr>
        <w:ind w:firstLine="709"/>
        <w:jc w:val="both"/>
        <w:rPr>
          <w:lang w:val="kk-KZ"/>
        </w:rPr>
      </w:pPr>
    </w:p>
    <w:p w:rsidR="000A51A3" w:rsidRPr="00070BE1" w:rsidRDefault="000A51A3" w:rsidP="000A51A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70BE1">
        <w:rPr>
          <w:rFonts w:ascii="Times New Roman" w:hAnsi="Times New Roman"/>
          <w:b/>
          <w:sz w:val="28"/>
          <w:szCs w:val="28"/>
          <w:lang w:val="kk-KZ"/>
        </w:rPr>
        <w:t xml:space="preserve">Басқарушы директор – </w:t>
      </w:r>
    </w:p>
    <w:p w:rsidR="00132278" w:rsidRDefault="000A51A3" w:rsidP="000A51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70BE1">
        <w:rPr>
          <w:rFonts w:ascii="Times New Roman" w:hAnsi="Times New Roman"/>
          <w:b/>
          <w:sz w:val="28"/>
          <w:szCs w:val="28"/>
          <w:lang w:val="kk-KZ"/>
        </w:rPr>
        <w:t xml:space="preserve">Салық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салу </w:t>
      </w:r>
      <w:r w:rsidRPr="00070BE1">
        <w:rPr>
          <w:rFonts w:ascii="Times New Roman" w:hAnsi="Times New Roman"/>
          <w:b/>
          <w:sz w:val="28"/>
          <w:szCs w:val="28"/>
          <w:lang w:val="kk-KZ"/>
        </w:rPr>
        <w:t xml:space="preserve">департаментінің директоры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Pr="00070BE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А</w:t>
      </w:r>
      <w:r w:rsidRPr="00070BE1">
        <w:rPr>
          <w:rFonts w:ascii="Times New Roman" w:hAnsi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Молдағалиева</w:t>
      </w:r>
      <w:r w:rsidR="00FA34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34DD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132278">
        <w:rPr>
          <w:rFonts w:ascii="Times New Roman" w:hAnsi="Times New Roman" w:cs="Times New Roman"/>
          <w:sz w:val="28"/>
          <w:szCs w:val="28"/>
        </w:rPr>
        <w:tab/>
      </w:r>
    </w:p>
    <w:p w:rsidR="00132278" w:rsidRDefault="00132278" w:rsidP="001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278" w:rsidRDefault="00132278" w:rsidP="001322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A4A1B" w:rsidRDefault="00EA4A1B" w:rsidP="001322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A4A1B" w:rsidRDefault="00EA4A1B" w:rsidP="001322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43092" w:rsidRDefault="00943092" w:rsidP="00943092">
      <w:pPr>
        <w:pStyle w:val="ab"/>
        <w:jc w:val="both"/>
        <w:rPr>
          <w:rFonts w:ascii="Times New Roman" w:hAnsi="Times New Roman" w:cs="Times New Roman"/>
          <w:i/>
          <w:sz w:val="20"/>
          <w:szCs w:val="24"/>
          <w:lang w:val="kk-KZ"/>
        </w:rPr>
      </w:pPr>
      <w:r>
        <w:rPr>
          <w:rFonts w:ascii="Times New Roman" w:hAnsi="Times New Roman" w:cs="Times New Roman"/>
          <w:i/>
          <w:sz w:val="20"/>
          <w:szCs w:val="24"/>
          <w:lang w:val="kk-KZ"/>
        </w:rPr>
        <w:t>Орындаған: А. Әбішев</w:t>
      </w:r>
    </w:p>
    <w:p w:rsidR="00943092" w:rsidRDefault="00943092" w:rsidP="00943092">
      <w:pPr>
        <w:pStyle w:val="ab"/>
        <w:jc w:val="both"/>
        <w:rPr>
          <w:rFonts w:ascii="Times New Roman" w:hAnsi="Times New Roman" w:cs="Times New Roman"/>
          <w:i/>
          <w:sz w:val="20"/>
          <w:szCs w:val="24"/>
          <w:lang w:val="kk-KZ"/>
        </w:rPr>
      </w:pPr>
      <w:r>
        <w:rPr>
          <w:rFonts w:ascii="Times New Roman" w:hAnsi="Times New Roman" w:cs="Times New Roman"/>
          <w:i/>
          <w:sz w:val="20"/>
          <w:szCs w:val="24"/>
          <w:lang w:val="kk-KZ"/>
        </w:rPr>
        <w:t>Тел.: 919338</w:t>
      </w:r>
    </w:p>
    <w:p w:rsidR="004D28E6" w:rsidRDefault="004D28E6" w:rsidP="00B46D01">
      <w:pPr>
        <w:tabs>
          <w:tab w:val="left" w:pos="851"/>
        </w:tabs>
        <w:ind w:firstLine="142"/>
        <w:jc w:val="right"/>
      </w:pPr>
    </w:p>
    <w:p w:rsidR="00356DEA" w:rsidRDefault="00D477A6">
      <w:pPr>
        <w:rPr>
          <w:lang w:val="en-US"/>
        </w:rPr>
      </w:pPr>
    </w:p>
    <w:p w:rsidR="00C17F09" w:rsidRDefault="00D477A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Подписано</w:t>
      </w:r>
    </w:p>
    <w:p w:rsidR="00C17F09" w:rsidRDefault="00D477A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12.05.2025 18:57 Молдагалиева Айслу Есетовна</w:t>
      </w:r>
    </w:p>
    <w:p w:rsidR="00C17F09" w:rsidRDefault="00D477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399539" cy="1399539"/>
            <wp:effectExtent l="0" t="0" r="3175" b="8255"/>
            <wp:docPr id="2" name="Рисунок 2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F09" w:rsidRDefault="00D477A6">
      <w:r>
        <w:br w:type="page"/>
      </w:r>
    </w:p>
    <w:p w:rsidR="00C17F09" w:rsidRDefault="00D477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Данный электронный документ DOC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ID KZ9RWM520251030858511E4F93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 w:rsidR="00C17F09" w:rsidRDefault="00D477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электронного документа перейди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по ссылке:</w:t>
      </w:r>
      <w:hyperlink r:id="rId9" w:history="1">
        <w:r>
          <w:rPr>
            <w:rStyle w:val="a6"/>
            <w:rFonts w:ascii="Times New Roman" w:eastAsia="Times New Roman" w:hAnsi="Times New Roman" w:cs="Times New Roman"/>
            <w:sz w:val="24"/>
          </w:rPr>
          <w:t xml:space="preserve">https://documentolog.com/?verify=KZ9RWM520251030858511E4F93 </w:t>
        </w:r>
      </w:hyperlink>
    </w:p>
    <w:p w:rsidR="00C17F09" w:rsidRDefault="00C17F09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030"/>
        <w:gridCol w:w="5855"/>
      </w:tblGrid>
      <w:tr w:rsidR="00C17F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 New</w:t>
            </w:r>
          </w:p>
        </w:tc>
      </w:tr>
      <w:tr w:rsidR="00C17F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05323/14 от 13.05.2025 г.</w:t>
            </w:r>
          </w:p>
        </w:tc>
      </w:tr>
      <w:tr w:rsidR="00C17F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НПП РК "АТАМЕКЕН"</w:t>
            </w:r>
          </w:p>
        </w:tc>
      </w:tr>
      <w:tr w:rsidR="00C17F0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ОЮЛ "АССОЦИАЦИЯ ФИНАНСИСТОВ КАЗАХСТАНА"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ОЮЛ «ЕВРАЗИЙСКАЯ ПРОМЫШЛЕННАЯ АССОЦИАЦИЯ»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AIGUL.AMANCHINA@ERG.KZ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«АССОЦИАЦИЯ ПРОФЕССИОНАЛЬНЫХ БУХГАЛТЕРОВ И АУДИТОРОВ  КАЗАХСТАНА»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ПАО "СОЮЗ АУДИТОРОВ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КАЗАХСТАНА" ‌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"ПРОФЕССИОНАЛЬНАЯ АУДИТОРСКАЯ ОРГАНИЗАЦИЯ "ПАЛАТА АУДИТОРОВ РЕСПУБЛИКИ КАЗАХСТАН""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ТОВАРИЩЕСТВО С ОГРАНИЧЕННОЙ ОТВЕТСТВЕННОСТЬЮ "ИНСТИТУТ ПРОФЕССИОНАЛЬНЫХ БУХГАЛТЕРОВ И АУДИТОРОВ РЕСПУБЛИКИ КАЗАХСТАН"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GISH@IPAA.KZ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ТОВАРИЩЕСТВО 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ОГРАНИЧЕННОЙ ОТВЕТСТВЕННОСТЬЮ "ВЫСШАЯ ШКОЛА ЭКОНОМИКИ ИНСТИТУТ ПРОФЕССИОНАЛЬНЫХ БУХГАЛТЕРОВ И АУДИТОРОВ"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F0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МОЛДАГАЛИЕВА АЙСЛУ</w:t>
            </w:r>
          </w:p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MIIWmw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YJ...bHtNJAQ==</w:t>
            </w:r>
          </w:p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12.05.2025 18:57</w:t>
            </w:r>
          </w:p>
        </w:tc>
      </w:tr>
      <w:tr w:rsidR="00C17F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УТЕПБАЕВА АСЕМГУЛЬ</w:t>
            </w:r>
          </w:p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MIIW+QYJ...yFxnFQQU=</w:t>
            </w:r>
          </w:p>
          <w:p w:rsidR="00C17F09" w:rsidRDefault="00D477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13.05.2025 09:09</w:t>
            </w:r>
          </w:p>
        </w:tc>
      </w:tr>
    </w:tbl>
    <w:p w:rsidR="00C17F09" w:rsidRDefault="00C17F09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C17F09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C17F09" w:rsidRDefault="00C17F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17F09" w:rsidRDefault="00D477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Данный документ согласно пункту 1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ле.</w:t>
            </w:r>
          </w:p>
        </w:tc>
      </w:tr>
    </w:tbl>
    <w:p w:rsidR="00000000" w:rsidRDefault="00D477A6"/>
    <w:sectPr w:rsidR="00000000" w:rsidSect="00C87C8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134" w:bottom="425" w:left="1276" w:header="14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7A6" w:rsidRDefault="00D477A6" w:rsidP="00987F18">
      <w:pPr>
        <w:spacing w:after="0" w:line="240" w:lineRule="auto"/>
      </w:pPr>
      <w:r>
        <w:separator/>
      </w:r>
    </w:p>
  </w:endnote>
  <w:endnote w:type="continuationSeparator" w:id="0">
    <w:p w:rsidR="00D477A6" w:rsidRDefault="00D477A6" w:rsidP="0098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C17F09" w:rsidRPr="00AC16FB" w:rsidRDefault="00D477A6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13.05.2025 09:12. Копия электронного документа. Версия СЭД: 7.22.1 Результат проверки ЭЦП: Положительный результат проверки ЭЦП Исх. номер: 05323/14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477A6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C17F09" w:rsidRPr="00AC16FB" w:rsidRDefault="00D477A6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13.05.2025 09:12. Копия электронного документа. Версия СЭД: 7.22.1 Результат проверки ЭЦП: Положительный результат проверки ЭЦП Исх. номер: 05323/14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477A6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7A6" w:rsidRDefault="00D477A6" w:rsidP="00987F18">
      <w:pPr>
        <w:spacing w:after="0" w:line="240" w:lineRule="auto"/>
      </w:pPr>
      <w:r>
        <w:separator/>
      </w:r>
    </w:p>
  </w:footnote>
  <w:footnote w:type="continuationSeparator" w:id="0">
    <w:p w:rsidR="00D477A6" w:rsidRDefault="00D477A6" w:rsidP="0098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18" w:rsidRDefault="00987F18" w:rsidP="00987F18">
    <w:pPr>
      <w:pStyle w:val="a3"/>
      <w:ind w:firstLine="14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783" w:rsidRDefault="003D18FF" w:rsidP="003D18FF">
    <w:pPr>
      <w:pStyle w:val="a3"/>
      <w:ind w:left="-709"/>
      <w:jc w:val="both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-798166</wp:posOffset>
          </wp:positionH>
          <wp:positionV relativeFrom="paragraph">
            <wp:posOffset>-299085</wp:posOffset>
          </wp:positionV>
          <wp:extent cx="7790063" cy="2305946"/>
          <wp:effectExtent l="0" t="0" r="190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063" cy="2305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B"/>
    <w:rsid w:val="000308EF"/>
    <w:rsid w:val="000373A0"/>
    <w:rsid w:val="000433F1"/>
    <w:rsid w:val="00062EF3"/>
    <w:rsid w:val="000A51A3"/>
    <w:rsid w:val="000A761C"/>
    <w:rsid w:val="000D285D"/>
    <w:rsid w:val="000E6170"/>
    <w:rsid w:val="000F7C16"/>
    <w:rsid w:val="00132278"/>
    <w:rsid w:val="00151DEE"/>
    <w:rsid w:val="00170E08"/>
    <w:rsid w:val="001A6DF7"/>
    <w:rsid w:val="00222A35"/>
    <w:rsid w:val="0024081F"/>
    <w:rsid w:val="00256DF9"/>
    <w:rsid w:val="00273058"/>
    <w:rsid w:val="002A15D2"/>
    <w:rsid w:val="002A45F7"/>
    <w:rsid w:val="002A6122"/>
    <w:rsid w:val="002C19ED"/>
    <w:rsid w:val="002D468F"/>
    <w:rsid w:val="00334A6E"/>
    <w:rsid w:val="0035428D"/>
    <w:rsid w:val="00372190"/>
    <w:rsid w:val="00392C28"/>
    <w:rsid w:val="003A7F4E"/>
    <w:rsid w:val="003D18FF"/>
    <w:rsid w:val="003F6D65"/>
    <w:rsid w:val="004237AC"/>
    <w:rsid w:val="004417EC"/>
    <w:rsid w:val="00446A92"/>
    <w:rsid w:val="00450586"/>
    <w:rsid w:val="00497507"/>
    <w:rsid w:val="004A19DD"/>
    <w:rsid w:val="004C497C"/>
    <w:rsid w:val="004D28E6"/>
    <w:rsid w:val="0051134A"/>
    <w:rsid w:val="005278E5"/>
    <w:rsid w:val="0054086F"/>
    <w:rsid w:val="005A0072"/>
    <w:rsid w:val="005A173D"/>
    <w:rsid w:val="005B37E5"/>
    <w:rsid w:val="005C71A0"/>
    <w:rsid w:val="0062372F"/>
    <w:rsid w:val="0064188C"/>
    <w:rsid w:val="00645945"/>
    <w:rsid w:val="00654F22"/>
    <w:rsid w:val="00673AA1"/>
    <w:rsid w:val="006C0B55"/>
    <w:rsid w:val="006E4657"/>
    <w:rsid w:val="006E57FB"/>
    <w:rsid w:val="00701BF6"/>
    <w:rsid w:val="00713B53"/>
    <w:rsid w:val="00737CB1"/>
    <w:rsid w:val="007926F7"/>
    <w:rsid w:val="007D52EE"/>
    <w:rsid w:val="007E4783"/>
    <w:rsid w:val="007F43E1"/>
    <w:rsid w:val="00800F1A"/>
    <w:rsid w:val="00836F8B"/>
    <w:rsid w:val="00860946"/>
    <w:rsid w:val="00864F56"/>
    <w:rsid w:val="008737C2"/>
    <w:rsid w:val="008C24A2"/>
    <w:rsid w:val="008D2461"/>
    <w:rsid w:val="008F1254"/>
    <w:rsid w:val="008F1412"/>
    <w:rsid w:val="00927C18"/>
    <w:rsid w:val="00943092"/>
    <w:rsid w:val="00987F18"/>
    <w:rsid w:val="009A3714"/>
    <w:rsid w:val="009D54D1"/>
    <w:rsid w:val="009D5EE6"/>
    <w:rsid w:val="009F58A5"/>
    <w:rsid w:val="00A27C55"/>
    <w:rsid w:val="00A30BB9"/>
    <w:rsid w:val="00A378F6"/>
    <w:rsid w:val="00A63AFB"/>
    <w:rsid w:val="00A705DD"/>
    <w:rsid w:val="00A74BF5"/>
    <w:rsid w:val="00AF0E5B"/>
    <w:rsid w:val="00B46D01"/>
    <w:rsid w:val="00B9439A"/>
    <w:rsid w:val="00BC2E61"/>
    <w:rsid w:val="00BC413A"/>
    <w:rsid w:val="00BD377F"/>
    <w:rsid w:val="00C05369"/>
    <w:rsid w:val="00C11C1A"/>
    <w:rsid w:val="00C17F09"/>
    <w:rsid w:val="00C75438"/>
    <w:rsid w:val="00C849A8"/>
    <w:rsid w:val="00C87C80"/>
    <w:rsid w:val="00CA2A62"/>
    <w:rsid w:val="00CA32BC"/>
    <w:rsid w:val="00CE1D95"/>
    <w:rsid w:val="00CF3584"/>
    <w:rsid w:val="00D05070"/>
    <w:rsid w:val="00D4106A"/>
    <w:rsid w:val="00D42747"/>
    <w:rsid w:val="00D42DDD"/>
    <w:rsid w:val="00D477A6"/>
    <w:rsid w:val="00D54619"/>
    <w:rsid w:val="00D77207"/>
    <w:rsid w:val="00DC630B"/>
    <w:rsid w:val="00DD0196"/>
    <w:rsid w:val="00DE2A4A"/>
    <w:rsid w:val="00E1085A"/>
    <w:rsid w:val="00E1581F"/>
    <w:rsid w:val="00E20BDF"/>
    <w:rsid w:val="00E4784D"/>
    <w:rsid w:val="00E569A8"/>
    <w:rsid w:val="00E60A6C"/>
    <w:rsid w:val="00E64301"/>
    <w:rsid w:val="00E95C20"/>
    <w:rsid w:val="00EA4A1B"/>
    <w:rsid w:val="00EF2734"/>
    <w:rsid w:val="00F012EB"/>
    <w:rsid w:val="00F15219"/>
    <w:rsid w:val="00F3660E"/>
    <w:rsid w:val="00F51672"/>
    <w:rsid w:val="00F9175E"/>
    <w:rsid w:val="00FA34DD"/>
    <w:rsid w:val="00FC0B56"/>
    <w:rsid w:val="00FD2B6E"/>
    <w:rsid w:val="00FD397F"/>
    <w:rsid w:val="00FD3B3D"/>
    <w:rsid w:val="00FE1B06"/>
    <w:rsid w:val="00FE515F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82E08-A37C-4F09-B134-E06C226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F18"/>
  </w:style>
  <w:style w:type="paragraph" w:styleId="a5">
    <w:name w:val="footer"/>
    <w:basedOn w:val="a"/>
    <w:link w:val="a6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uiPriority w:val="99"/>
    <w:rsid w:val="00987F18"/>
  </w:style>
  <w:style w:type="table" w:styleId="a8">
    <w:name w:val="Table Grid"/>
    <w:basedOn w:val="a1"/>
    <w:uiPriority w:val="39"/>
    <w:rsid w:val="007E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8FF"/>
    <w:rPr>
      <w:rFonts w:ascii="Tahoma" w:hAnsi="Tahoma" w:cs="Tahoma"/>
      <w:sz w:val="16"/>
      <w:szCs w:val="16"/>
    </w:rPr>
  </w:style>
  <w:style w:type="paragraph" w:styleId="ab">
    <w:name w:val="No Spacing"/>
    <w:aliases w:val="мелкий,мой рабочий,No Spacing"/>
    <w:link w:val="ac"/>
    <w:uiPriority w:val="1"/>
    <w:qFormat/>
    <w:rsid w:val="00132278"/>
    <w:pPr>
      <w:spacing w:after="0" w:line="240" w:lineRule="auto"/>
    </w:pPr>
  </w:style>
  <w:style w:type="character" w:styleId="a6">
    <w:name w:val="Hyperlink"/>
    <w:aliases w:val="Нижний колонтитул Знак1"/>
    <w:basedOn w:val="a0"/>
    <w:link w:val="a5"/>
    <w:uiPriority w:val="99"/>
    <w:unhideWhenUsed/>
    <w:rsid w:val="004E6EDD"/>
    <w:rPr>
      <w:color w:val="0563C1" w:themeColor="hyperlink"/>
      <w:u w:val="single"/>
    </w:rPr>
  </w:style>
  <w:style w:type="character" w:customStyle="1" w:styleId="ac">
    <w:name w:val="Без интервала Знак"/>
    <w:aliases w:val="мелкий Знак,мой рабочий Знак,No Spacing Знак"/>
    <w:link w:val="ab"/>
    <w:uiPriority w:val="1"/>
    <w:locked/>
    <w:rsid w:val="0013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ai.abishev@atameken.kz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egalacts.egov.k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documentolog.com/?verify=KZ9RWM520251030858511E4F93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2697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Абишев Айдын Ерикович</cp:lastModifiedBy>
  <cp:revision>2</cp:revision>
  <dcterms:created xsi:type="dcterms:W3CDTF">2025-05-13T04:11:00Z</dcterms:created>
  <dcterms:modified xsi:type="dcterms:W3CDTF">2025-05-13T04:11:00Z</dcterms:modified>
</cp:coreProperties>
</file>